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40" w:rsidRPr="00771B48" w:rsidRDefault="00303340" w:rsidP="00303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Антикоррупционной политике 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40" w:rsidRDefault="00303340" w:rsidP="00303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противодействию коррупции</w:t>
      </w:r>
    </w:p>
    <w:p w:rsidR="00303340" w:rsidRPr="00771B48" w:rsidRDefault="00303340" w:rsidP="00303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4"/>
      </w:tblGrid>
      <w:tr w:rsidR="00303340" w:rsidRPr="00771B48" w:rsidTr="0087260F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8" w:space="0" w:color="A79D6C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40" w:rsidRPr="00771B48" w:rsidRDefault="00EB295A" w:rsidP="0087260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некоммерческой организации</w:t>
            </w:r>
            <w:r w:rsidR="00303340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303340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«Сызранский»</w:t>
            </w:r>
          </w:p>
          <w:p w:rsidR="00303340" w:rsidRPr="00771B48" w:rsidRDefault="00303340" w:rsidP="0087260F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40" w:rsidRPr="00771B48" w:rsidRDefault="00303340" w:rsidP="0030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Настоящее Положение о комиссии по противодействию коррупции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«ЦСО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«Сызранский»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комиссии)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 соответствии с Конституцией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Закона о противодействии коррупции, иных нормативных правовых актов Российской Федерации.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Положение о комиссии определяет цели, порядок образования, работы и полномочия комиссии по противодействию коррупции.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Комиссия образовывается в целях: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недопущения в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причин и условий, порождающих коррупцию;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создания системы предупреждения коррупции в деятельности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повышения эффективности функционирования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снижения рисков проявления коррупции;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предупреждения коррупционных правонарушений в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участия в пределах своих полномочий в реализации мероприятий по предупреждению коррупции в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Деятельность Комиссии осуществляется в соответствии с </w:t>
      </w:r>
      <w:hyperlink r:id="rId4" w:history="1">
        <w:r w:rsidRPr="00771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303340" w:rsidRPr="00771B48" w:rsidRDefault="00303340" w:rsidP="0030334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образования комиссии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Комиссия является постоянно действующим коллегиальным органом, образованным для реализации целей, указанных в </w:t>
      </w:r>
      <w:hyperlink r:id="rId5" w:anchor="Par49" w:history="1">
        <w:r w:rsidRPr="00771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1.3 настоящего Положения о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Комиссия состоит из председателя, заместителей председателя, секретаря и членов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Председателем комиссии назначается один из замес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тителей руководителя 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реализацию Антикоррупционной политики.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Состав комиссии утверждается локальным нормативным актом организации. В состав Комиссии включаются: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заместители руководителя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</w:t>
      </w:r>
      <w:r w:rsidR="008D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работники кадрового, юридического или иного подразделения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руководителем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представитель учредителя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  <w:bookmarkStart w:id="0" w:name="_GoBack"/>
      <w:bookmarkEnd w:id="0"/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Один из членов комиссии назначается секретарем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 По решению руководителя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включаются: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представители профсоюзной организации, действующей в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члены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40" w:rsidRPr="00771B48" w:rsidRDefault="00303340" w:rsidP="0030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3.Полномочия Комиссии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Комиссия в пределах своих полномочий: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разрабатывает и координирует мероприятия по предуп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реждению коррупции в 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рассматривает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по предупреждению коррупции;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формирует перечень мероприятий для включения в план противодействия коррупции;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обеспечивает </w:t>
      </w:r>
      <w:proofErr w:type="gramStart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коррупции;</w:t>
      </w:r>
    </w:p>
    <w:p w:rsidR="00303340" w:rsidRDefault="00303340" w:rsidP="00303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готовит предложения</w:t>
      </w:r>
      <w:r w:rsidRPr="002033A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направленных на реализацию мероприятий по устранению причин и </w:t>
      </w:r>
      <w:r w:rsidRPr="002033AA">
        <w:rPr>
          <w:rFonts w:ascii="Times New Roman" w:eastAsia="Calibri" w:hAnsi="Times New Roman" w:cs="Times New Roman"/>
          <w:sz w:val="28"/>
          <w:szCs w:val="28"/>
        </w:rPr>
        <w:t xml:space="preserve">условий, способствующих коррупции в </w:t>
      </w:r>
      <w:r w:rsidR="00EB295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303340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</w:t>
      </w:r>
      <w:r w:rsidRPr="0020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совершенствовании правового регулирования в сфере противодействия коррупции в </w:t>
      </w:r>
      <w:r w:rsidR="00EB295A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рассматривает результаты антикоррупционной экспертизы проектов локальных нормативных актов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спорной ситуации о наличии признаков </w:t>
      </w:r>
      <w:proofErr w:type="spellStart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результатах этой работы;</w:t>
      </w:r>
    </w:p>
    <w:p w:rsidR="00303340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Комиссия рассматривает также вопросы, связанные с совершенствованием организации работы по осуществлению закупок товаров, работ, услуг 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40" w:rsidRPr="00771B48" w:rsidRDefault="00303340" w:rsidP="0030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работы комиссии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6F7AB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Заседания Ко</w:t>
      </w:r>
      <w:r w:rsidR="00657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проводятся один раз в год</w:t>
      </w:r>
      <w:r w:rsidR="006F7ABA" w:rsidRPr="006F7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  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 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   Заседание комиссии правомочно, если на нем присутствуют более половины от общего числа членов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  Решения комиссии принимаются простым большинством голосов присутствующих на заседании членов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     Члены Комиссии при принятии решений обладают равными правами.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4.10.        При равенстве числа голосов голос председателя комиссии является решающим.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       Решения комиссии оформляются протоколами, которые подписывают председательствующий на заседании и секретарь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       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      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      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       Организационно-техническое и информационно-аналитическое обеспечение деятельности комиссии осуществляет одно из подразделений (рабо</w:t>
      </w:r>
      <w:r w:rsidR="00EB2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тник) 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40" w:rsidRPr="00771B48" w:rsidRDefault="00303340" w:rsidP="0030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87" w:rsidRDefault="00303340" w:rsidP="00303340"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705A87" w:rsidSect="007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340"/>
    <w:rsid w:val="00197F3F"/>
    <w:rsid w:val="002F7118"/>
    <w:rsid w:val="00303340"/>
    <w:rsid w:val="00657745"/>
    <w:rsid w:val="006F7ABA"/>
    <w:rsid w:val="00705A87"/>
    <w:rsid w:val="008D00C5"/>
    <w:rsid w:val="00EB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van-shkola.ru/2011-04-15-07-30-24/2014-10-23-16-02-23/754-2016-01-27-20-42-28" TargetMode="External"/><Relationship Id="rId4" Type="http://schemas.openxmlformats.org/officeDocument/2006/relationships/hyperlink" Target="consultantplus://offline/ref=89E03C9B4177874157506C2CBB7C8A03C999EC3D970F5A8BA6F9AAd8r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404-1</dc:creator>
  <cp:keywords/>
  <dc:description/>
  <cp:lastModifiedBy>404-1</cp:lastModifiedBy>
  <cp:revision>7</cp:revision>
  <cp:lastPrinted>2017-10-19T10:25:00Z</cp:lastPrinted>
  <dcterms:created xsi:type="dcterms:W3CDTF">2017-03-10T09:25:00Z</dcterms:created>
  <dcterms:modified xsi:type="dcterms:W3CDTF">2017-10-19T10:26:00Z</dcterms:modified>
</cp:coreProperties>
</file>